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3244B" w14:textId="6A9B284E" w:rsidR="00C916AD" w:rsidRPr="00C916AD" w:rsidRDefault="00C916AD" w:rsidP="00C916AD">
      <w:pPr>
        <w:tabs>
          <w:tab w:val="left" w:pos="360"/>
          <w:tab w:val="left" w:pos="108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Cs/>
          <w:color w:val="C00000"/>
          <w:kern w:val="0"/>
          <w:sz w:val="32"/>
          <w:szCs w:val="32"/>
          <w:lang w:eastAsia="en-CA"/>
          <w14:ligatures w14:val="none"/>
        </w:rPr>
      </w:pPr>
      <w:r w:rsidRPr="00C916AD">
        <w:rPr>
          <w:rFonts w:ascii="Times New Roman" w:eastAsia="Times New Roman" w:hAnsi="Times New Roman" w:cs="Times New Roman"/>
          <w:bCs/>
          <w:color w:val="C00000"/>
          <w:kern w:val="0"/>
          <w:sz w:val="32"/>
          <w:szCs w:val="32"/>
          <w:lang w:eastAsia="en-CA"/>
          <w14:ligatures w14:val="none"/>
        </w:rPr>
        <w:t>Leisure Scholar and Emerging Scholar Award winners</w:t>
      </w:r>
      <w:r w:rsidRPr="00C916AD">
        <w:rPr>
          <w:rStyle w:val="FootnoteReference"/>
          <w:rFonts w:ascii="Times New Roman" w:eastAsia="Times New Roman" w:hAnsi="Times New Roman" w:cs="Times New Roman"/>
          <w:bCs/>
          <w:color w:val="C00000"/>
          <w:kern w:val="0"/>
          <w:sz w:val="32"/>
          <w:szCs w:val="32"/>
          <w:lang w:eastAsia="en-CA"/>
          <w14:ligatures w14:val="none"/>
        </w:rPr>
        <w:footnoteReference w:id="1"/>
      </w:r>
    </w:p>
    <w:p w14:paraId="29AB1A90" w14:textId="77777777" w:rsidR="00962A91" w:rsidRDefault="00962A91"/>
    <w:tbl>
      <w:tblPr>
        <w:tblStyle w:val="TableGrid"/>
        <w:tblW w:w="1454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2268"/>
        <w:gridCol w:w="2693"/>
        <w:gridCol w:w="2552"/>
        <w:gridCol w:w="2774"/>
      </w:tblGrid>
      <w:tr w:rsidR="006718FF" w:rsidRPr="003C3392" w14:paraId="420C8EBC" w14:textId="45FF23C9" w:rsidTr="00C90404">
        <w:trPr>
          <w:cantSplit/>
          <w:tblHeader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C00000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A76C2D6" w14:textId="77777777" w:rsidR="006718FF" w:rsidRPr="003C3392" w:rsidRDefault="006718FF" w:rsidP="00FE1ED1">
            <w:pPr>
              <w:tabs>
                <w:tab w:val="right" w:pos="1390"/>
              </w:tabs>
              <w:rPr>
                <w:bCs/>
                <w:color w:val="FFFFFF" w:themeColor="background1"/>
                <w:sz w:val="22"/>
                <w:szCs w:val="22"/>
              </w:rPr>
            </w:pPr>
            <w:r>
              <w:rPr>
                <w:bCs/>
                <w:color w:val="FFFFFF" w:themeColor="background1"/>
                <w:sz w:val="22"/>
                <w:szCs w:val="22"/>
              </w:rPr>
              <w:t>CONGRESS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91D8BCC" w14:textId="77777777" w:rsidR="006718FF" w:rsidRDefault="006718FF" w:rsidP="00FE1ED1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C00000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55D23F9" w14:textId="4ED32DCF" w:rsidR="006718FF" w:rsidRPr="003C3392" w:rsidRDefault="006718FF" w:rsidP="00FE1ED1">
            <w:pPr>
              <w:tabs>
                <w:tab w:val="left" w:pos="1080"/>
              </w:tabs>
              <w:rPr>
                <w:bCs/>
                <w:color w:val="FFFFFF" w:themeColor="background1"/>
                <w:sz w:val="22"/>
                <w:szCs w:val="22"/>
              </w:rPr>
            </w:pPr>
            <w:r>
              <w:rPr>
                <w:bCs/>
                <w:color w:val="FFFFFF" w:themeColor="background1"/>
                <w:sz w:val="22"/>
                <w:szCs w:val="22"/>
              </w:rPr>
              <w:t xml:space="preserve">LEISURE SCHOLAR </w:t>
            </w:r>
            <w:r>
              <w:rPr>
                <w:bCs/>
                <w:color w:val="FFFFFF" w:themeColor="background1"/>
                <w:sz w:val="22"/>
                <w:szCs w:val="22"/>
              </w:rPr>
              <w:t>AWARD WINNER</w:t>
            </w:r>
          </w:p>
        </w:tc>
        <w:tc>
          <w:tcPr>
            <w:tcW w:w="532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C00000"/>
          </w:tcPr>
          <w:p w14:paraId="680CA3CB" w14:textId="0667B7CA" w:rsidR="006718FF" w:rsidRDefault="006718FF" w:rsidP="00FE1ED1">
            <w:pPr>
              <w:tabs>
                <w:tab w:val="left" w:pos="1080"/>
              </w:tabs>
              <w:rPr>
                <w:bCs/>
                <w:color w:val="FFFFFF" w:themeColor="background1"/>
                <w:sz w:val="22"/>
                <w:szCs w:val="22"/>
              </w:rPr>
            </w:pPr>
            <w:r>
              <w:rPr>
                <w:bCs/>
                <w:color w:val="FFFFFF" w:themeColor="background1"/>
                <w:sz w:val="22"/>
                <w:szCs w:val="22"/>
              </w:rPr>
              <w:t>EMERGING SCHOLAR AWARD WIN</w:t>
            </w:r>
            <w:r w:rsidR="003E065F">
              <w:rPr>
                <w:bCs/>
                <w:color w:val="FFFFFF" w:themeColor="background1"/>
                <w:sz w:val="22"/>
                <w:szCs w:val="22"/>
              </w:rPr>
              <w:t>NER</w:t>
            </w:r>
          </w:p>
        </w:tc>
      </w:tr>
      <w:tr w:rsidR="006718FF" w:rsidRPr="003C3392" w14:paraId="40BD818F" w14:textId="47F4916A" w:rsidTr="00C90404">
        <w:trPr>
          <w:cantSplit/>
          <w:tblHeader/>
        </w:trPr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6CC8D99" w14:textId="77777777" w:rsidR="006718FF" w:rsidRPr="003C3392" w:rsidRDefault="006718FF" w:rsidP="00FE1ED1">
            <w:pPr>
              <w:tabs>
                <w:tab w:val="right" w:pos="1390"/>
              </w:tabs>
              <w:rPr>
                <w:bCs/>
                <w:color w:val="FFFFFF" w:themeColor="background1"/>
                <w:sz w:val="22"/>
                <w:szCs w:val="22"/>
              </w:rPr>
            </w:pPr>
            <w:r w:rsidRPr="003C3392">
              <w:rPr>
                <w:bCs/>
                <w:color w:val="FFFFFF" w:themeColor="background1"/>
                <w:sz w:val="22"/>
                <w:szCs w:val="22"/>
              </w:rPr>
              <w:t>Congress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2061157A" w14:textId="77777777" w:rsidR="006718FF" w:rsidRPr="003C3392" w:rsidRDefault="006718FF" w:rsidP="00FE1ED1">
            <w:pPr>
              <w:tabs>
                <w:tab w:val="left" w:pos="360"/>
                <w:tab w:val="left" w:pos="1080"/>
              </w:tabs>
              <w:ind w:left="360" w:hanging="360"/>
              <w:rPr>
                <w:bCs/>
                <w:color w:val="FFFFFF" w:themeColor="background1"/>
                <w:sz w:val="22"/>
                <w:szCs w:val="22"/>
              </w:rPr>
            </w:pPr>
            <w:r>
              <w:rPr>
                <w:bCs/>
                <w:color w:val="FFFFFF" w:themeColor="background1"/>
                <w:sz w:val="22"/>
                <w:szCs w:val="22"/>
              </w:rPr>
              <w:t>Host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781BC91" w14:textId="77777777" w:rsidR="006718FF" w:rsidRPr="003C3392" w:rsidRDefault="006718FF" w:rsidP="00FE1ED1">
            <w:pPr>
              <w:tabs>
                <w:tab w:val="left" w:pos="1080"/>
              </w:tabs>
              <w:rPr>
                <w:bCs/>
                <w:color w:val="FFFFFF" w:themeColor="background1"/>
                <w:sz w:val="22"/>
                <w:szCs w:val="22"/>
              </w:rPr>
            </w:pPr>
            <w:r w:rsidRPr="003C3392">
              <w:rPr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72BD8F2" w14:textId="77777777" w:rsidR="006718FF" w:rsidRPr="003C3392" w:rsidRDefault="006718FF" w:rsidP="00FE1ED1">
            <w:pPr>
              <w:tabs>
                <w:tab w:val="left" w:pos="1080"/>
              </w:tabs>
              <w:rPr>
                <w:bCs/>
                <w:color w:val="FFFFFF" w:themeColor="background1"/>
                <w:sz w:val="22"/>
                <w:szCs w:val="22"/>
              </w:rPr>
            </w:pPr>
            <w:r w:rsidRPr="003C3392">
              <w:rPr>
                <w:bCs/>
                <w:color w:val="FFFFFF" w:themeColor="background1"/>
                <w:sz w:val="22"/>
                <w:szCs w:val="22"/>
              </w:rPr>
              <w:t>Affiliation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00000"/>
          </w:tcPr>
          <w:p w14:paraId="41B3DD6E" w14:textId="77777777" w:rsidR="006718FF" w:rsidRPr="003C3392" w:rsidRDefault="006718FF" w:rsidP="00FE1ED1">
            <w:pPr>
              <w:tabs>
                <w:tab w:val="left" w:pos="1080"/>
              </w:tabs>
              <w:rPr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C00000"/>
          </w:tcPr>
          <w:p w14:paraId="0C7B7437" w14:textId="0EE35155" w:rsidR="006718FF" w:rsidRPr="003C3392" w:rsidRDefault="006718FF" w:rsidP="00FE1ED1">
            <w:pPr>
              <w:tabs>
                <w:tab w:val="left" w:pos="1080"/>
              </w:tabs>
              <w:rPr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6718FF" w:rsidRPr="003C3392" w14:paraId="4F97C260" w14:textId="77261A40" w:rsidTr="00C90404">
        <w:trPr>
          <w:cantSplit/>
        </w:trPr>
        <w:tc>
          <w:tcPr>
            <w:tcW w:w="1701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C09534E" w14:textId="1F09D88F" w:rsidR="006718FF" w:rsidRPr="00ED40B6" w:rsidRDefault="006718FF" w:rsidP="00C90404">
            <w:pPr>
              <w:tabs>
                <w:tab w:val="right" w:pos="1390"/>
              </w:tabs>
              <w:rPr>
                <w:bCs/>
                <w:sz w:val="24"/>
                <w:szCs w:val="24"/>
              </w:rPr>
            </w:pPr>
            <w:bookmarkStart w:id="0" w:name="_Hlk194573513"/>
            <w:r w:rsidRPr="00ED40B6">
              <w:rPr>
                <w:bCs/>
                <w:sz w:val="24"/>
                <w:szCs w:val="24"/>
              </w:rPr>
              <w:t>Congress</w:t>
            </w:r>
            <w:r w:rsidRPr="00ED40B6">
              <w:rPr>
                <w:rStyle w:val="FootnoteReference"/>
                <w:bCs/>
                <w:sz w:val="24"/>
                <w:szCs w:val="24"/>
              </w:rPr>
              <w:footnoteReference w:id="2"/>
            </w:r>
            <w:r w:rsidRPr="00ED40B6">
              <w:rPr>
                <w:bCs/>
                <w:sz w:val="24"/>
                <w:szCs w:val="24"/>
              </w:rPr>
              <w:t xml:space="preserve"> 2018</w:t>
            </w:r>
          </w:p>
        </w:tc>
        <w:tc>
          <w:tcPr>
            <w:tcW w:w="2552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7D3F6E3" w14:textId="2FB9BDB4" w:rsidR="006718FF" w:rsidRPr="00ED40B6" w:rsidRDefault="006718FF" w:rsidP="00C90404">
            <w:pPr>
              <w:tabs>
                <w:tab w:val="left" w:pos="360"/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University of Regina</w:t>
            </w:r>
          </w:p>
        </w:tc>
        <w:tc>
          <w:tcPr>
            <w:tcW w:w="226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9B32812" w14:textId="2952C977" w:rsidR="006718FF" w:rsidRPr="00ED40B6" w:rsidRDefault="006718FF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Gordon Walker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91530EE" w14:textId="77777777" w:rsidR="006718FF" w:rsidRPr="00ED40B6" w:rsidRDefault="006718FF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University of Alberta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949CA51" w14:textId="2A5B7E52" w:rsidR="006718FF" w:rsidRPr="00ED40B6" w:rsidRDefault="00D63C73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sz w:val="24"/>
                <w:szCs w:val="24"/>
              </w:rPr>
              <w:t xml:space="preserve">Brian Grimwood and Romain </w:t>
            </w:r>
            <w:proofErr w:type="spellStart"/>
            <w:r w:rsidRPr="00ED40B6">
              <w:rPr>
                <w:sz w:val="24"/>
                <w:szCs w:val="24"/>
              </w:rPr>
              <w:t>Roelt</w:t>
            </w:r>
            <w:proofErr w:type="spellEnd"/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</w:tcPr>
          <w:p w14:paraId="0BC9F2E7" w14:textId="50ABA411" w:rsidR="006718FF" w:rsidRPr="00ED40B6" w:rsidRDefault="009A64C8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 xml:space="preserve">University of Waterloo and </w:t>
            </w:r>
            <w:r w:rsidR="00C13707" w:rsidRPr="00ED40B6">
              <w:rPr>
                <w:sz w:val="24"/>
                <w:szCs w:val="24"/>
              </w:rPr>
              <w:t>Université du Québec à Trois-Rivières</w:t>
            </w:r>
          </w:p>
        </w:tc>
      </w:tr>
      <w:tr w:rsidR="006718FF" w:rsidRPr="003C3392" w14:paraId="2E90926E" w14:textId="5D783FBD" w:rsidTr="00C90404">
        <w:trPr>
          <w:cantSplit/>
        </w:trPr>
        <w:tc>
          <w:tcPr>
            <w:tcW w:w="1701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8BBE27A" w14:textId="57C5AF9A" w:rsidR="006718FF" w:rsidRPr="00ED40B6" w:rsidRDefault="006718FF" w:rsidP="00C90404">
            <w:pPr>
              <w:tabs>
                <w:tab w:val="right" w:pos="139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Congress 2019</w:t>
            </w:r>
          </w:p>
        </w:tc>
        <w:tc>
          <w:tcPr>
            <w:tcW w:w="2552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AEC3CE9" w14:textId="0FCADB55" w:rsidR="006718FF" w:rsidRPr="00ED40B6" w:rsidRDefault="006718FF" w:rsidP="00C90404">
            <w:pPr>
              <w:tabs>
                <w:tab w:val="left" w:pos="360"/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University of British Columbia</w:t>
            </w:r>
          </w:p>
        </w:tc>
        <w:tc>
          <w:tcPr>
            <w:tcW w:w="226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3E98147" w14:textId="7D1182CB" w:rsidR="006718FF" w:rsidRPr="00ED40B6" w:rsidRDefault="006718FF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Helen Carbonneau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01130FA" w14:textId="08355700" w:rsidR="006718FF" w:rsidRPr="00ED40B6" w:rsidRDefault="006718FF" w:rsidP="00C90404">
            <w:pPr>
              <w:tabs>
                <w:tab w:val="left" w:pos="360"/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University of Quebec at Trois-Rivieres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F1687A2" w14:textId="6C17E71E" w:rsidR="006718FF" w:rsidRPr="00ED40B6" w:rsidRDefault="00D63C73" w:rsidP="00C90404">
            <w:pPr>
              <w:tabs>
                <w:tab w:val="left" w:pos="360"/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sz w:val="24"/>
                <w:szCs w:val="24"/>
              </w:rPr>
              <w:t>Fenton Litwiller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</w:tcPr>
          <w:p w14:paraId="69321BDC" w14:textId="7AE104CE" w:rsidR="006718FF" w:rsidRPr="00ED40B6" w:rsidRDefault="00C13707" w:rsidP="00C90404">
            <w:pPr>
              <w:tabs>
                <w:tab w:val="left" w:pos="360"/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University of Manitoba</w:t>
            </w:r>
          </w:p>
        </w:tc>
      </w:tr>
      <w:tr w:rsidR="006718FF" w:rsidRPr="003C3392" w14:paraId="118D312C" w14:textId="4263BDD5" w:rsidTr="00C90404">
        <w:trPr>
          <w:cantSplit/>
        </w:trPr>
        <w:tc>
          <w:tcPr>
            <w:tcW w:w="1701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C08C6C1" w14:textId="77777777" w:rsidR="006718FF" w:rsidRPr="00ED40B6" w:rsidRDefault="006718FF" w:rsidP="00C90404">
            <w:pPr>
              <w:tabs>
                <w:tab w:val="right" w:pos="14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CCLR16</w:t>
            </w:r>
            <w:r w:rsidRPr="00ED40B6">
              <w:rPr>
                <w:bCs/>
                <w:sz w:val="24"/>
                <w:szCs w:val="24"/>
              </w:rPr>
              <w:tab/>
              <w:t>2021</w:t>
            </w:r>
            <w:r w:rsidRPr="00ED40B6">
              <w:rPr>
                <w:rStyle w:val="FootnoteReference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2552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7BD807A" w14:textId="5E61B975" w:rsidR="00FA1BCD" w:rsidRPr="00ED40B6" w:rsidRDefault="006718FF" w:rsidP="00C90404">
            <w:pPr>
              <w:tabs>
                <w:tab w:val="left" w:pos="360"/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University of Alberta</w:t>
            </w:r>
          </w:p>
          <w:p w14:paraId="4BF6A229" w14:textId="63107645" w:rsidR="006718FF" w:rsidRPr="00ED40B6" w:rsidRDefault="006718FF" w:rsidP="00C90404">
            <w:pPr>
              <w:tabs>
                <w:tab w:val="left" w:pos="360"/>
                <w:tab w:val="left" w:pos="108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4FB7D091" w14:textId="2C6E62D6" w:rsidR="006718FF" w:rsidRPr="00ED40B6" w:rsidRDefault="006718FF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Colleen Hood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9C92410" w14:textId="04CD2453" w:rsidR="006718FF" w:rsidRPr="00ED40B6" w:rsidRDefault="006718FF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Brock University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AF2A3ED" w14:textId="49848DFA" w:rsidR="006718FF" w:rsidRPr="00ED40B6" w:rsidRDefault="00D63C73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sz w:val="24"/>
                <w:szCs w:val="24"/>
              </w:rPr>
              <w:t>Kim Lopez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</w:tcPr>
          <w:p w14:paraId="07767856" w14:textId="65563EF6" w:rsidR="006718FF" w:rsidRPr="00ED40B6" w:rsidRDefault="00C13707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University of Waterloo</w:t>
            </w:r>
          </w:p>
        </w:tc>
      </w:tr>
      <w:tr w:rsidR="006718FF" w:rsidRPr="003C3392" w14:paraId="3B5D08DB" w14:textId="66F33A8E" w:rsidTr="00C90404">
        <w:trPr>
          <w:cantSplit/>
        </w:trPr>
        <w:tc>
          <w:tcPr>
            <w:tcW w:w="1701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0A430F6" w14:textId="77777777" w:rsidR="006718FF" w:rsidRPr="00ED40B6" w:rsidRDefault="006718FF" w:rsidP="00C90404">
            <w:pPr>
              <w:tabs>
                <w:tab w:val="right" w:pos="139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ab/>
              <w:t>2022</w:t>
            </w:r>
          </w:p>
        </w:tc>
        <w:tc>
          <w:tcPr>
            <w:tcW w:w="2552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5F72E3F" w14:textId="77777777" w:rsidR="006718FF" w:rsidRPr="00ED40B6" w:rsidRDefault="006718FF" w:rsidP="00C90404">
            <w:pPr>
              <w:tabs>
                <w:tab w:val="left" w:pos="360"/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[non-CCLR year]</w:t>
            </w:r>
          </w:p>
        </w:tc>
        <w:tc>
          <w:tcPr>
            <w:tcW w:w="226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6B621D8" w14:textId="1865D144" w:rsidR="006718FF" w:rsidRPr="00ED40B6" w:rsidRDefault="006718FF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Karen Fox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243D3815" w14:textId="1E1E375F" w:rsidR="006718FF" w:rsidRPr="00ED40B6" w:rsidRDefault="006718FF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University of Alberta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6922520" w14:textId="27551188" w:rsidR="006718FF" w:rsidRPr="00ED40B6" w:rsidRDefault="00D63C73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sz w:val="24"/>
                <w:szCs w:val="24"/>
              </w:rPr>
              <w:t>Shintaro Kono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</w:tcPr>
          <w:p w14:paraId="1C1A4616" w14:textId="14A5467D" w:rsidR="006718FF" w:rsidRPr="00ED40B6" w:rsidRDefault="00C13707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University of Alberta</w:t>
            </w:r>
          </w:p>
        </w:tc>
      </w:tr>
      <w:tr w:rsidR="006718FF" w:rsidRPr="003C3392" w14:paraId="4311D1D7" w14:textId="36FF6E11" w:rsidTr="00C90404">
        <w:trPr>
          <w:cantSplit/>
        </w:trPr>
        <w:tc>
          <w:tcPr>
            <w:tcW w:w="1701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B2995A4" w14:textId="77777777" w:rsidR="006718FF" w:rsidRPr="00ED40B6" w:rsidRDefault="006718FF" w:rsidP="00C90404">
            <w:pPr>
              <w:tabs>
                <w:tab w:val="right" w:pos="139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CCLR17</w:t>
            </w:r>
            <w:r w:rsidRPr="00ED40B6">
              <w:rPr>
                <w:bCs/>
                <w:sz w:val="24"/>
                <w:szCs w:val="24"/>
              </w:rPr>
              <w:tab/>
              <w:t>2023</w:t>
            </w:r>
          </w:p>
        </w:tc>
        <w:tc>
          <w:tcPr>
            <w:tcW w:w="2552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55EBDDA" w14:textId="12D4FBC1" w:rsidR="00C90404" w:rsidRPr="00ED40B6" w:rsidRDefault="006718FF" w:rsidP="00C90404">
            <w:pPr>
              <w:tabs>
                <w:tab w:val="left" w:pos="360"/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University of Ottawa</w:t>
            </w:r>
          </w:p>
          <w:p w14:paraId="1EA5FEAF" w14:textId="148D7EFB" w:rsidR="006718FF" w:rsidRPr="00ED40B6" w:rsidRDefault="006718FF" w:rsidP="00C90404">
            <w:pPr>
              <w:tabs>
                <w:tab w:val="left" w:pos="360"/>
                <w:tab w:val="left" w:pos="108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12832AC" w14:textId="203B7909" w:rsidR="006718FF" w:rsidRPr="00ED40B6" w:rsidRDefault="006718FF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Sherry Dupuis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5E2CEC0A" w14:textId="04764983" w:rsidR="006718FF" w:rsidRPr="00ED40B6" w:rsidRDefault="006718FF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University of Waterloo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7E8859C" w14:textId="03A10088" w:rsidR="006718FF" w:rsidRPr="00ED40B6" w:rsidRDefault="00D63C73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sz w:val="24"/>
                <w:szCs w:val="24"/>
              </w:rPr>
              <w:t>Kyle Rich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</w:tcPr>
          <w:p w14:paraId="002E653C" w14:textId="22EBB90F" w:rsidR="006718FF" w:rsidRPr="00ED40B6" w:rsidRDefault="00C13707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Brock University</w:t>
            </w:r>
          </w:p>
        </w:tc>
      </w:tr>
      <w:tr w:rsidR="006718FF" w:rsidRPr="003C3392" w14:paraId="60BFA871" w14:textId="0EEE6739" w:rsidTr="00C90404">
        <w:trPr>
          <w:cantSplit/>
        </w:trPr>
        <w:tc>
          <w:tcPr>
            <w:tcW w:w="1701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DAC028B" w14:textId="77777777" w:rsidR="006718FF" w:rsidRPr="00ED40B6" w:rsidRDefault="006718FF" w:rsidP="00C90404">
            <w:pPr>
              <w:tabs>
                <w:tab w:val="right" w:pos="139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ab/>
              <w:t>2024</w:t>
            </w:r>
          </w:p>
        </w:tc>
        <w:tc>
          <w:tcPr>
            <w:tcW w:w="2552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AEA5560" w14:textId="77777777" w:rsidR="006718FF" w:rsidRPr="00ED40B6" w:rsidRDefault="006718FF" w:rsidP="00C90404">
            <w:pPr>
              <w:tabs>
                <w:tab w:val="left" w:pos="360"/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[non-CCLR year]</w:t>
            </w:r>
          </w:p>
        </w:tc>
        <w:tc>
          <w:tcPr>
            <w:tcW w:w="226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ADA3DA2" w14:textId="4C72C65A" w:rsidR="006718FF" w:rsidRPr="00ED40B6" w:rsidRDefault="006718FF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Audrey Giles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1F4B039B" w14:textId="42F75721" w:rsidR="006718FF" w:rsidRPr="00ED40B6" w:rsidRDefault="006718FF" w:rsidP="00C90404">
            <w:pPr>
              <w:tabs>
                <w:tab w:val="left" w:pos="360"/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University of Ottawa</w:t>
            </w:r>
          </w:p>
          <w:p w14:paraId="617B5022" w14:textId="78318868" w:rsidR="006718FF" w:rsidRPr="00ED40B6" w:rsidRDefault="006718FF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FD461A2" w14:textId="3CC6E61D" w:rsidR="006718FF" w:rsidRPr="00ED40B6" w:rsidRDefault="00D63C73" w:rsidP="00C90404">
            <w:pPr>
              <w:tabs>
                <w:tab w:val="left" w:pos="360"/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sz w:val="24"/>
                <w:szCs w:val="24"/>
              </w:rPr>
              <w:t>Janelle Joseph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</w:tcPr>
          <w:p w14:paraId="6AFAA091" w14:textId="0988356A" w:rsidR="006718FF" w:rsidRPr="00ED40B6" w:rsidRDefault="00C13707" w:rsidP="00C90404">
            <w:pPr>
              <w:tabs>
                <w:tab w:val="left" w:pos="360"/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Brock University</w:t>
            </w:r>
          </w:p>
        </w:tc>
      </w:tr>
      <w:tr w:rsidR="006718FF" w:rsidRPr="003C3392" w14:paraId="7F7FB5BA" w14:textId="2BEEBEFD" w:rsidTr="00C90404">
        <w:trPr>
          <w:cantSplit/>
        </w:trPr>
        <w:tc>
          <w:tcPr>
            <w:tcW w:w="1701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3ADE57F" w14:textId="77777777" w:rsidR="006718FF" w:rsidRPr="00ED40B6" w:rsidRDefault="006718FF" w:rsidP="00C90404">
            <w:pPr>
              <w:tabs>
                <w:tab w:val="right" w:pos="139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ab/>
              <w:t>2025</w:t>
            </w:r>
          </w:p>
        </w:tc>
        <w:tc>
          <w:tcPr>
            <w:tcW w:w="2552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14A08F0" w14:textId="77777777" w:rsidR="006718FF" w:rsidRPr="00ED40B6" w:rsidRDefault="006718FF" w:rsidP="00C90404">
            <w:pPr>
              <w:tabs>
                <w:tab w:val="left" w:pos="360"/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[non-CCLR year]</w:t>
            </w:r>
          </w:p>
        </w:tc>
        <w:tc>
          <w:tcPr>
            <w:tcW w:w="226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045A3D3" w14:textId="272090BB" w:rsidR="006718FF" w:rsidRPr="00ED40B6" w:rsidRDefault="006718FF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Troy Glover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0AAA97D1" w14:textId="77777777" w:rsidR="006718FF" w:rsidRPr="00ED40B6" w:rsidRDefault="006718FF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University of Waterloo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A87B148" w14:textId="6E4C6DFD" w:rsidR="006718FF" w:rsidRPr="00ED40B6" w:rsidRDefault="00D63C73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sz w:val="24"/>
                <w:szCs w:val="24"/>
              </w:rPr>
              <w:t>Corliss Bean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</w:tcPr>
          <w:p w14:paraId="0121B393" w14:textId="57B368D7" w:rsidR="006718FF" w:rsidRPr="00ED40B6" w:rsidRDefault="00C13707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Brock University</w:t>
            </w:r>
          </w:p>
        </w:tc>
      </w:tr>
      <w:tr w:rsidR="006718FF" w:rsidRPr="003C3392" w14:paraId="01C0CC6D" w14:textId="04F2C2B5" w:rsidTr="00B72797">
        <w:trPr>
          <w:cantSplit/>
          <w:trHeight w:val="602"/>
        </w:trPr>
        <w:tc>
          <w:tcPr>
            <w:tcW w:w="1701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616BA425" w14:textId="77777777" w:rsidR="006718FF" w:rsidRPr="00ED40B6" w:rsidRDefault="006718FF" w:rsidP="00C90404">
            <w:pPr>
              <w:tabs>
                <w:tab w:val="right" w:pos="139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CCLR18</w:t>
            </w:r>
            <w:r w:rsidRPr="00ED40B6">
              <w:rPr>
                <w:bCs/>
                <w:sz w:val="24"/>
                <w:szCs w:val="24"/>
              </w:rPr>
              <w:tab/>
              <w:t>2026</w:t>
            </w:r>
          </w:p>
        </w:tc>
        <w:tc>
          <w:tcPr>
            <w:tcW w:w="2552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7D229369" w14:textId="7321A760" w:rsidR="006718FF" w:rsidRPr="00ED40B6" w:rsidRDefault="006718FF" w:rsidP="00B72797">
            <w:pPr>
              <w:tabs>
                <w:tab w:val="left" w:pos="360"/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Vancouver Island Universi</w:t>
            </w:r>
            <w:r w:rsidR="00B72797">
              <w:rPr>
                <w:bCs/>
                <w:sz w:val="24"/>
                <w:szCs w:val="24"/>
              </w:rPr>
              <w:t>ty</w:t>
            </w:r>
          </w:p>
        </w:tc>
        <w:tc>
          <w:tcPr>
            <w:tcW w:w="2268" w:type="dxa"/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327E2898" w14:textId="70C7E4FA" w:rsidR="006718FF" w:rsidRPr="00ED40B6" w:rsidRDefault="006718FF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Heather Mair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tcMar>
              <w:top w:w="14" w:type="dxa"/>
              <w:left w:w="43" w:type="dxa"/>
              <w:bottom w:w="14" w:type="dxa"/>
              <w:right w:w="43" w:type="dxa"/>
            </w:tcMar>
          </w:tcPr>
          <w:p w14:paraId="2CE81607" w14:textId="7D074031" w:rsidR="006718FF" w:rsidRPr="00ED40B6" w:rsidRDefault="006718FF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University of Waterloo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8946ADE" w14:textId="2B37FE0F" w:rsidR="006718FF" w:rsidRPr="00ED40B6" w:rsidRDefault="00D63C73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sz w:val="24"/>
                <w:szCs w:val="24"/>
              </w:rPr>
              <w:t>Simon Barrack</w:t>
            </w:r>
          </w:p>
        </w:tc>
        <w:tc>
          <w:tcPr>
            <w:tcW w:w="2774" w:type="dxa"/>
            <w:tcBorders>
              <w:left w:val="single" w:sz="4" w:space="0" w:color="auto"/>
              <w:right w:val="single" w:sz="4" w:space="0" w:color="auto"/>
            </w:tcBorders>
          </w:tcPr>
          <w:p w14:paraId="702444FC" w14:textId="66735F73" w:rsidR="006718FF" w:rsidRPr="00ED40B6" w:rsidRDefault="00C13707" w:rsidP="00C90404">
            <w:pPr>
              <w:tabs>
                <w:tab w:val="left" w:pos="1080"/>
              </w:tabs>
              <w:rPr>
                <w:bCs/>
                <w:sz w:val="24"/>
                <w:szCs w:val="24"/>
              </w:rPr>
            </w:pPr>
            <w:r w:rsidRPr="00ED40B6">
              <w:rPr>
                <w:bCs/>
                <w:sz w:val="24"/>
                <w:szCs w:val="24"/>
              </w:rPr>
              <w:t>Cape Breton Universit</w:t>
            </w:r>
            <w:r w:rsidR="00B72797">
              <w:rPr>
                <w:bCs/>
                <w:sz w:val="24"/>
                <w:szCs w:val="24"/>
              </w:rPr>
              <w:t>y</w:t>
            </w:r>
          </w:p>
        </w:tc>
      </w:tr>
      <w:bookmarkEnd w:id="0"/>
    </w:tbl>
    <w:p w14:paraId="7E2DBAFB" w14:textId="77777777" w:rsidR="00962A91" w:rsidRDefault="00962A91"/>
    <w:sectPr w:rsidR="00962A91" w:rsidSect="004B0048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C342" w14:textId="77777777" w:rsidR="00797032" w:rsidRDefault="00797032" w:rsidP="00962A91">
      <w:pPr>
        <w:spacing w:after="0" w:line="240" w:lineRule="auto"/>
      </w:pPr>
      <w:r>
        <w:separator/>
      </w:r>
    </w:p>
  </w:endnote>
  <w:endnote w:type="continuationSeparator" w:id="0">
    <w:p w14:paraId="18F4377E" w14:textId="77777777" w:rsidR="00797032" w:rsidRDefault="00797032" w:rsidP="0096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AA34" w14:textId="77777777" w:rsidR="00797032" w:rsidRDefault="00797032" w:rsidP="00962A91">
      <w:pPr>
        <w:spacing w:after="0" w:line="240" w:lineRule="auto"/>
      </w:pPr>
      <w:r>
        <w:separator/>
      </w:r>
    </w:p>
  </w:footnote>
  <w:footnote w:type="continuationSeparator" w:id="0">
    <w:p w14:paraId="0B8642B9" w14:textId="77777777" w:rsidR="00797032" w:rsidRDefault="00797032" w:rsidP="00962A91">
      <w:pPr>
        <w:spacing w:after="0" w:line="240" w:lineRule="auto"/>
      </w:pPr>
      <w:r>
        <w:continuationSeparator/>
      </w:r>
    </w:p>
  </w:footnote>
  <w:footnote w:id="1">
    <w:p w14:paraId="5D6629C7" w14:textId="71E66645" w:rsidR="00C916AD" w:rsidRPr="00C916AD" w:rsidRDefault="00C916AD" w:rsidP="00BB7985">
      <w:pPr>
        <w:tabs>
          <w:tab w:val="left" w:pos="360"/>
          <w:tab w:val="left" w:pos="1080"/>
        </w:tabs>
        <w:spacing w:after="0" w:line="240" w:lineRule="auto"/>
        <w:ind w:left="360" w:hanging="360"/>
        <w:rPr>
          <w:bCs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6718F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n-CA"/>
          <w14:ligatures w14:val="none"/>
        </w:rPr>
        <w:t xml:space="preserve">Leisure Scholar 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n-CA"/>
          <w14:ligatures w14:val="none"/>
        </w:rPr>
        <w:t xml:space="preserve">and Emerging scholar </w:t>
      </w:r>
      <w:r w:rsidRPr="006718FF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n-CA"/>
          <w14:ligatures w14:val="none"/>
        </w:rPr>
        <w:t>award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n-CA"/>
          <w14:ligatures w14:val="none"/>
        </w:rPr>
        <w:t>s were established in 201</w:t>
      </w:r>
      <w:r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n-CA"/>
          <w14:ligatures w14:val="none"/>
        </w:rPr>
        <w:t>8</w:t>
      </w:r>
    </w:p>
  </w:footnote>
  <w:footnote w:id="2">
    <w:p w14:paraId="15A3F7B5" w14:textId="2324D97C" w:rsidR="006718FF" w:rsidRDefault="006718FF" w:rsidP="00BB7985">
      <w:pPr>
        <w:pStyle w:val="FootnoteText"/>
      </w:pPr>
      <w:r>
        <w:rPr>
          <w:rStyle w:val="FootnoteReference"/>
        </w:rPr>
        <w:footnoteRef/>
      </w:r>
      <w:r>
        <w:t xml:space="preserve"> CALS attends the Congress of the Social Sciences and Humanities in non-CCLR years</w:t>
      </w:r>
    </w:p>
  </w:footnote>
  <w:footnote w:id="3">
    <w:p w14:paraId="302D2D39" w14:textId="5E8CC99F" w:rsidR="006718FF" w:rsidRPr="00B33C9A" w:rsidRDefault="006718FF" w:rsidP="00BB798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CCLR16 was postponed due</w:t>
      </w:r>
      <w:r w:rsidR="00C13707">
        <w:t xml:space="preserve"> in 2020</w:t>
      </w:r>
      <w:r>
        <w:t xml:space="preserve"> to the pandemic and held virtually in the following year.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F7AB" w14:textId="173D0EAA" w:rsidR="00C916AD" w:rsidRPr="003C3392" w:rsidRDefault="00C916AD" w:rsidP="00C916AD">
    <w:pPr>
      <w:spacing w:after="0"/>
      <w:rPr>
        <w:rFonts w:ascii="Garamond" w:hAnsi="Garamond"/>
        <w:b/>
        <w:color w:val="C00000"/>
        <w:sz w:val="32"/>
        <w:szCs w:val="32"/>
        <w:lang w:val="fr-CA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0B0E5D9" wp14:editId="01976C09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1227600" cy="658800"/>
          <wp:effectExtent l="0" t="0" r="4445" b="1905"/>
          <wp:wrapSquare wrapText="right"/>
          <wp:docPr id="1688404501" name="Picture 1688404501" descr="A red maple leaf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404501" name="Picture 1688404501" descr="A red maple leaf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6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/>
        <w:b/>
        <w:color w:val="C00000"/>
        <w:sz w:val="32"/>
        <w:szCs w:val="32"/>
        <w:lang w:val="fr-CA"/>
      </w:rPr>
      <w:tab/>
    </w:r>
    <w:r>
      <w:rPr>
        <w:rFonts w:ascii="Garamond" w:hAnsi="Garamond"/>
        <w:b/>
        <w:color w:val="C00000"/>
        <w:sz w:val="32"/>
        <w:szCs w:val="32"/>
        <w:lang w:val="fr-CA"/>
      </w:rPr>
      <w:tab/>
    </w:r>
    <w:r w:rsidRPr="003C3392">
      <w:rPr>
        <w:rFonts w:ascii="Garamond" w:hAnsi="Garamond"/>
        <w:b/>
        <w:color w:val="C00000"/>
        <w:sz w:val="32"/>
        <w:szCs w:val="32"/>
        <w:lang w:val="fr-CA"/>
      </w:rPr>
      <w:t xml:space="preserve">Canadian Association for Leisure </w:t>
    </w:r>
    <w:proofErr w:type="spellStart"/>
    <w:r w:rsidRPr="003C3392">
      <w:rPr>
        <w:rFonts w:ascii="Garamond" w:hAnsi="Garamond"/>
        <w:b/>
        <w:color w:val="C00000"/>
        <w:sz w:val="32"/>
        <w:szCs w:val="32"/>
        <w:lang w:val="fr-CA"/>
      </w:rPr>
      <w:t>Studies</w:t>
    </w:r>
    <w:proofErr w:type="spellEnd"/>
  </w:p>
  <w:p w14:paraId="796A0048" w14:textId="77777777" w:rsidR="00C916AD" w:rsidRPr="003C3392" w:rsidRDefault="00C916AD" w:rsidP="001E0AC0">
    <w:pPr>
      <w:spacing w:after="0"/>
      <w:ind w:firstLine="720"/>
      <w:rPr>
        <w:rFonts w:ascii="Garamond" w:hAnsi="Garamond"/>
        <w:b/>
        <w:color w:val="C00000"/>
        <w:sz w:val="32"/>
        <w:szCs w:val="32"/>
        <w:lang w:val="fr-CA"/>
      </w:rPr>
    </w:pPr>
    <w:r w:rsidRPr="003C3392">
      <w:rPr>
        <w:rFonts w:ascii="Garamond" w:hAnsi="Garamond"/>
        <w:b/>
        <w:color w:val="C00000"/>
        <w:sz w:val="32"/>
        <w:szCs w:val="32"/>
        <w:lang w:val="fr-CA"/>
      </w:rPr>
      <w:t>Association canadienne d’études en loisir</w:t>
    </w:r>
  </w:p>
  <w:p w14:paraId="212FF023" w14:textId="7299CDF4" w:rsidR="00C916AD" w:rsidRDefault="00C916AD">
    <w:pPr>
      <w:pStyle w:val="Header"/>
    </w:pPr>
  </w:p>
  <w:p w14:paraId="1EC3FF9C" w14:textId="77777777" w:rsidR="00C916AD" w:rsidRDefault="00C91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B1"/>
    <w:rsid w:val="001E0AC0"/>
    <w:rsid w:val="00262D60"/>
    <w:rsid w:val="003172B1"/>
    <w:rsid w:val="00351963"/>
    <w:rsid w:val="00362C39"/>
    <w:rsid w:val="003E065F"/>
    <w:rsid w:val="004B0048"/>
    <w:rsid w:val="005E6F60"/>
    <w:rsid w:val="005F00E0"/>
    <w:rsid w:val="00640F95"/>
    <w:rsid w:val="006718FF"/>
    <w:rsid w:val="00792604"/>
    <w:rsid w:val="00797032"/>
    <w:rsid w:val="007C3F70"/>
    <w:rsid w:val="00847572"/>
    <w:rsid w:val="00860492"/>
    <w:rsid w:val="00944D97"/>
    <w:rsid w:val="00962A91"/>
    <w:rsid w:val="009A64C8"/>
    <w:rsid w:val="009E661E"/>
    <w:rsid w:val="00A12D99"/>
    <w:rsid w:val="00B35C9B"/>
    <w:rsid w:val="00B72797"/>
    <w:rsid w:val="00BB7985"/>
    <w:rsid w:val="00C13707"/>
    <w:rsid w:val="00C90404"/>
    <w:rsid w:val="00C916AD"/>
    <w:rsid w:val="00D113C2"/>
    <w:rsid w:val="00D215C2"/>
    <w:rsid w:val="00D63C73"/>
    <w:rsid w:val="00D66537"/>
    <w:rsid w:val="00ED40B6"/>
    <w:rsid w:val="00F80952"/>
    <w:rsid w:val="00F85259"/>
    <w:rsid w:val="00FA1BCD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E07DD"/>
  <w15:chartTrackingRefBased/>
  <w15:docId w15:val="{036CB039-B877-7342-9791-47A0163F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2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2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2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2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2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962A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962A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962A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962A9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91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6AD"/>
  </w:style>
  <w:style w:type="paragraph" w:styleId="Footer">
    <w:name w:val="footer"/>
    <w:basedOn w:val="Normal"/>
    <w:link w:val="FooterChar"/>
    <w:uiPriority w:val="99"/>
    <w:unhideWhenUsed/>
    <w:rsid w:val="00C91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2235CC-7204-1949-B1A2-C3055417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2026-06-12T16:53:00Z</dcterms:created>
  <dcterms:modified xsi:type="dcterms:W3CDTF">2026-06-12T17:14:00Z</dcterms:modified>
</cp:coreProperties>
</file>